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6" w:rsidRDefault="00611086" w:rsidP="00F422A6">
      <w:pPr>
        <w:jc w:val="center"/>
        <w:rPr>
          <w:rFonts w:ascii="Arial" w:hAnsi="Arial" w:cs="Arial"/>
          <w:sz w:val="24"/>
          <w:szCs w:val="24"/>
        </w:rPr>
      </w:pPr>
      <w:bookmarkStart w:id="0" w:name="_Hlk81337307"/>
    </w:p>
    <w:p w:rsidR="00F422A6" w:rsidRPr="008363E4" w:rsidRDefault="00F422A6" w:rsidP="00F422A6">
      <w:pPr>
        <w:jc w:val="center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F422A6" w:rsidRPr="008363E4" w:rsidRDefault="00F422A6" w:rsidP="00F422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8363E4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 xml:space="preserve">MESTER          </w:t>
      </w:r>
      <w:r w:rsidRPr="001126C3">
        <w:rPr>
          <w:rFonts w:ascii="Arial" w:hAnsi="Arial" w:cs="Arial"/>
          <w:b/>
          <w:sz w:val="24"/>
          <w:szCs w:val="24"/>
        </w:rPr>
        <w:t>ENGLISH LANGUAGE AND LITERATURE</w:t>
      </w:r>
      <w:r>
        <w:rPr>
          <w:rFonts w:ascii="Arial" w:hAnsi="Arial" w:cs="Arial"/>
          <w:b/>
          <w:sz w:val="24"/>
          <w:szCs w:val="24"/>
        </w:rPr>
        <w:t xml:space="preserve">       </w:t>
      </w:r>
      <w:r w:rsidRPr="008363E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8363E4">
        <w:rPr>
          <w:rFonts w:ascii="Arial" w:hAnsi="Arial" w:cs="Arial"/>
          <w:sz w:val="24"/>
          <w:szCs w:val="24"/>
        </w:rPr>
        <w:t xml:space="preserve">TIME: </w:t>
      </w:r>
      <w:r>
        <w:rPr>
          <w:rFonts w:ascii="Arial" w:hAnsi="Arial" w:cs="Arial"/>
          <w:sz w:val="24"/>
          <w:szCs w:val="24"/>
        </w:rPr>
        <w:t>4</w:t>
      </w:r>
      <w:r w:rsidRPr="008363E4">
        <w:rPr>
          <w:rFonts w:ascii="Arial" w:hAnsi="Arial" w:cs="Arial"/>
          <w:sz w:val="24"/>
          <w:szCs w:val="24"/>
        </w:rPr>
        <w:t xml:space="preserve"> HRS /WEEK</w:t>
      </w:r>
    </w:p>
    <w:p w:rsidR="00F422A6" w:rsidRDefault="00F422A6" w:rsidP="00F422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ELL-Ma</w:t>
      </w:r>
      <w:r w:rsidR="00BA44F0">
        <w:rPr>
          <w:rFonts w:ascii="Arial" w:hAnsi="Arial" w:cs="Arial"/>
          <w:sz w:val="24"/>
          <w:szCs w:val="24"/>
        </w:rPr>
        <w:t>1</w:t>
      </w:r>
      <w:r w:rsidRPr="008363E4">
        <w:rPr>
          <w:rFonts w:ascii="Arial" w:hAnsi="Arial" w:cs="Arial"/>
          <w:sz w:val="24"/>
          <w:szCs w:val="24"/>
        </w:rPr>
        <w:t>-5</w:t>
      </w:r>
      <w:r>
        <w:rPr>
          <w:rFonts w:ascii="Arial" w:hAnsi="Arial" w:cs="Arial"/>
          <w:sz w:val="24"/>
          <w:szCs w:val="24"/>
        </w:rPr>
        <w:t>2</w:t>
      </w:r>
      <w:r w:rsidRPr="008363E4">
        <w:rPr>
          <w:rFonts w:ascii="Arial" w:hAnsi="Arial" w:cs="Arial"/>
          <w:sz w:val="24"/>
          <w:szCs w:val="24"/>
        </w:rPr>
        <w:t>01(</w:t>
      </w:r>
      <w:r>
        <w:rPr>
          <w:rFonts w:ascii="Arial" w:hAnsi="Arial" w:cs="Arial"/>
          <w:sz w:val="24"/>
          <w:szCs w:val="24"/>
        </w:rPr>
        <w:t>4</w:t>
      </w:r>
      <w:r w:rsidRPr="001126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                      </w:t>
      </w:r>
      <w:r>
        <w:rPr>
          <w:b/>
          <w:bCs/>
          <w:color w:val="000000"/>
          <w:w w:val="112"/>
          <w:sz w:val="24"/>
          <w:szCs w:val="24"/>
        </w:rPr>
        <w:t xml:space="preserve">WRITING FOR MEDIA                        </w:t>
      </w:r>
      <w:r>
        <w:rPr>
          <w:rFonts w:ascii="Arial" w:hAnsi="Arial" w:cs="Arial"/>
          <w:sz w:val="24"/>
          <w:szCs w:val="24"/>
        </w:rPr>
        <w:t>MAX.MARKS: 10</w:t>
      </w:r>
    </w:p>
    <w:p w:rsidR="00F422A6" w:rsidRPr="00F422A6" w:rsidRDefault="00F422A6" w:rsidP="00F422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8363E4">
        <w:rPr>
          <w:rFonts w:ascii="Arial" w:hAnsi="Arial" w:cs="Arial"/>
          <w:sz w:val="24"/>
          <w:szCs w:val="24"/>
        </w:rPr>
        <w:t xml:space="preserve">w.e.f. (AK Batch)                                    </w:t>
      </w:r>
      <w:r w:rsidRPr="008363E4">
        <w:rPr>
          <w:rFonts w:ascii="Arial" w:hAnsi="Arial" w:cs="Arial"/>
          <w:b/>
          <w:sz w:val="24"/>
          <w:szCs w:val="24"/>
        </w:rPr>
        <w:t>SYLLABUS</w:t>
      </w:r>
      <w:r>
        <w:rPr>
          <w:rFonts w:ascii="Arial" w:hAnsi="Arial" w:cs="Arial"/>
          <w:b/>
          <w:sz w:val="24"/>
          <w:szCs w:val="24"/>
        </w:rPr>
        <w:t xml:space="preserve">          </w:t>
      </w:r>
    </w:p>
    <w:p w:rsidR="00441738" w:rsidRPr="000B1143" w:rsidRDefault="00441738" w:rsidP="00441738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bookmarkStart w:id="1" w:name="_GoBack"/>
      <w:bookmarkEnd w:id="1"/>
    </w:p>
    <w:p w:rsidR="00441738" w:rsidRPr="00F422A6" w:rsidRDefault="00F422A6" w:rsidP="00611086">
      <w:pPr>
        <w:widowControl/>
        <w:autoSpaceDE/>
        <w:autoSpaceDN/>
        <w:ind w:firstLine="360"/>
        <w:rPr>
          <w:rFonts w:ascii="Arial" w:hAnsi="Arial" w:cs="Arial"/>
          <w:sz w:val="24"/>
          <w:szCs w:val="24"/>
        </w:rPr>
      </w:pPr>
      <w:r w:rsidRPr="00F422A6">
        <w:rPr>
          <w:rFonts w:ascii="Arial" w:hAnsi="Arial" w:cs="Arial"/>
          <w:b/>
          <w:sz w:val="24"/>
          <w:szCs w:val="24"/>
        </w:rPr>
        <w:t>Objectives</w:t>
      </w:r>
      <w:r w:rsidR="00441738" w:rsidRPr="00F422A6">
        <w:rPr>
          <w:rFonts w:ascii="Arial" w:hAnsi="Arial" w:cs="Arial"/>
          <w:b/>
          <w:sz w:val="24"/>
          <w:szCs w:val="24"/>
        </w:rPr>
        <w:t xml:space="preserve">: </w:t>
      </w:r>
      <w:r w:rsidR="00441738" w:rsidRPr="00F422A6">
        <w:rPr>
          <w:rFonts w:ascii="Arial" w:hAnsi="Arial" w:cs="Arial"/>
          <w:sz w:val="24"/>
          <w:szCs w:val="24"/>
        </w:rPr>
        <w:t>To enable the students to</w:t>
      </w:r>
    </w:p>
    <w:p w:rsidR="00AB517E" w:rsidRPr="00F422A6" w:rsidRDefault="00AB517E" w:rsidP="00AB517E">
      <w:pPr>
        <w:pStyle w:val="ListParagraph"/>
        <w:widowControl/>
        <w:numPr>
          <w:ilvl w:val="0"/>
          <w:numId w:val="11"/>
        </w:numPr>
        <w:autoSpaceDE/>
        <w:autoSpaceDN/>
        <w:rPr>
          <w:rFonts w:ascii="Arial" w:hAnsi="Arial" w:cs="Arial"/>
          <w:sz w:val="24"/>
          <w:szCs w:val="24"/>
        </w:rPr>
      </w:pPr>
      <w:r w:rsidRPr="00F422A6">
        <w:rPr>
          <w:rFonts w:ascii="Arial" w:hAnsi="Arial" w:cs="Arial"/>
          <w:sz w:val="24"/>
          <w:szCs w:val="24"/>
        </w:rPr>
        <w:t>Write with confidence</w:t>
      </w:r>
    </w:p>
    <w:bookmarkEnd w:id="0"/>
    <w:p w:rsidR="00441738" w:rsidRPr="00F422A6" w:rsidRDefault="00441738" w:rsidP="00441738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:rsidR="00441738" w:rsidRPr="00F422A6" w:rsidRDefault="00611086" w:rsidP="00441738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441738" w:rsidRPr="00F422A6">
        <w:rPr>
          <w:rFonts w:ascii="Arial" w:hAnsi="Arial" w:cs="Arial"/>
          <w:b/>
          <w:sz w:val="24"/>
          <w:szCs w:val="24"/>
        </w:rPr>
        <w:t>Course Outcomes:</w:t>
      </w:r>
    </w:p>
    <w:p w:rsidR="00441738" w:rsidRPr="00F422A6" w:rsidRDefault="00441738" w:rsidP="00F422A6">
      <w:pPr>
        <w:widowControl/>
        <w:autoSpaceDE/>
        <w:autoSpaceDN/>
        <w:ind w:left="567" w:firstLine="284"/>
        <w:rPr>
          <w:rFonts w:ascii="Arial" w:hAnsi="Arial" w:cs="Arial"/>
          <w:bCs/>
          <w:sz w:val="24"/>
          <w:szCs w:val="24"/>
        </w:rPr>
      </w:pPr>
      <w:r w:rsidRPr="00F422A6">
        <w:rPr>
          <w:rFonts w:ascii="Arial" w:hAnsi="Arial" w:cs="Arial"/>
          <w:bCs/>
          <w:sz w:val="24"/>
          <w:szCs w:val="24"/>
        </w:rPr>
        <w:t>After going through the course, the learner will be able to</w:t>
      </w:r>
    </w:p>
    <w:p w:rsidR="00AB517E" w:rsidRPr="00F422A6" w:rsidRDefault="00AB517E" w:rsidP="00F422A6">
      <w:pPr>
        <w:pStyle w:val="ListParagraph"/>
        <w:widowControl/>
        <w:numPr>
          <w:ilvl w:val="0"/>
          <w:numId w:val="9"/>
        </w:numPr>
        <w:autoSpaceDE/>
        <w:autoSpaceDN/>
        <w:ind w:left="567" w:firstLine="284"/>
        <w:rPr>
          <w:rFonts w:ascii="Arial" w:hAnsi="Arial" w:cs="Arial"/>
          <w:bCs/>
          <w:sz w:val="24"/>
          <w:szCs w:val="24"/>
        </w:rPr>
      </w:pPr>
      <w:r w:rsidRPr="00F422A6">
        <w:rPr>
          <w:rFonts w:ascii="Arial" w:hAnsi="Arial" w:cs="Arial"/>
          <w:bCs/>
          <w:sz w:val="24"/>
          <w:szCs w:val="24"/>
        </w:rPr>
        <w:t>Use Correct Grammar, Punctuation and Appropriate Style</w:t>
      </w:r>
    </w:p>
    <w:p w:rsidR="00AB517E" w:rsidRPr="00F422A6" w:rsidRDefault="00AB517E" w:rsidP="00F422A6">
      <w:pPr>
        <w:pStyle w:val="ListParagraph"/>
        <w:widowControl/>
        <w:numPr>
          <w:ilvl w:val="0"/>
          <w:numId w:val="9"/>
        </w:numPr>
        <w:autoSpaceDE/>
        <w:autoSpaceDN/>
        <w:ind w:left="567" w:firstLine="284"/>
        <w:rPr>
          <w:rFonts w:ascii="Arial" w:hAnsi="Arial" w:cs="Arial"/>
          <w:bCs/>
          <w:sz w:val="24"/>
          <w:szCs w:val="24"/>
        </w:rPr>
      </w:pPr>
      <w:r w:rsidRPr="00F422A6">
        <w:rPr>
          <w:rFonts w:ascii="Arial" w:hAnsi="Arial" w:cs="Arial"/>
          <w:bCs/>
          <w:sz w:val="24"/>
          <w:szCs w:val="24"/>
        </w:rPr>
        <w:t>Differentiate between various types of media writing</w:t>
      </w:r>
    </w:p>
    <w:p w:rsidR="00AB517E" w:rsidRPr="00F422A6" w:rsidRDefault="00AB517E" w:rsidP="00F422A6">
      <w:pPr>
        <w:pStyle w:val="ListParagraph"/>
        <w:widowControl/>
        <w:numPr>
          <w:ilvl w:val="0"/>
          <w:numId w:val="9"/>
        </w:numPr>
        <w:autoSpaceDE/>
        <w:autoSpaceDN/>
        <w:ind w:left="567" w:firstLine="284"/>
        <w:rPr>
          <w:rFonts w:ascii="Arial" w:hAnsi="Arial" w:cs="Arial"/>
          <w:bCs/>
          <w:sz w:val="24"/>
          <w:szCs w:val="24"/>
        </w:rPr>
      </w:pPr>
      <w:r w:rsidRPr="00F422A6">
        <w:rPr>
          <w:rFonts w:ascii="Arial" w:hAnsi="Arial" w:cs="Arial"/>
          <w:bCs/>
          <w:sz w:val="24"/>
          <w:szCs w:val="24"/>
        </w:rPr>
        <w:t>Gather and synthesize information from authentic sources</w:t>
      </w:r>
    </w:p>
    <w:p w:rsidR="00AB517E" w:rsidRPr="00F422A6" w:rsidRDefault="00AB517E" w:rsidP="00F422A6">
      <w:pPr>
        <w:pStyle w:val="ListParagraph"/>
        <w:widowControl/>
        <w:numPr>
          <w:ilvl w:val="0"/>
          <w:numId w:val="9"/>
        </w:numPr>
        <w:autoSpaceDE/>
        <w:autoSpaceDN/>
        <w:ind w:left="567" w:firstLine="284"/>
        <w:rPr>
          <w:rFonts w:ascii="Arial" w:hAnsi="Arial" w:cs="Arial"/>
          <w:bCs/>
          <w:sz w:val="24"/>
          <w:szCs w:val="24"/>
        </w:rPr>
      </w:pPr>
      <w:r w:rsidRPr="00F422A6">
        <w:rPr>
          <w:rFonts w:ascii="Arial" w:hAnsi="Arial" w:cs="Arial"/>
          <w:bCs/>
          <w:sz w:val="24"/>
          <w:szCs w:val="24"/>
        </w:rPr>
        <w:t>Use digital resources for media writing</w:t>
      </w:r>
    </w:p>
    <w:p w:rsidR="00441738" w:rsidRPr="00F422A6" w:rsidRDefault="00AB517E" w:rsidP="00441738">
      <w:pPr>
        <w:pStyle w:val="ListParagraph"/>
        <w:widowControl/>
        <w:numPr>
          <w:ilvl w:val="0"/>
          <w:numId w:val="9"/>
        </w:numPr>
        <w:autoSpaceDE/>
        <w:autoSpaceDN/>
        <w:ind w:left="567" w:firstLine="284"/>
        <w:rPr>
          <w:rFonts w:ascii="Arial" w:hAnsi="Arial" w:cs="Arial"/>
          <w:bCs/>
          <w:sz w:val="24"/>
          <w:szCs w:val="24"/>
        </w:rPr>
      </w:pPr>
      <w:r w:rsidRPr="00F422A6">
        <w:rPr>
          <w:rFonts w:ascii="Arial" w:hAnsi="Arial" w:cs="Arial"/>
          <w:bCs/>
          <w:sz w:val="24"/>
          <w:szCs w:val="24"/>
        </w:rPr>
        <w:t>Write articles for the media</w:t>
      </w:r>
    </w:p>
    <w:p w:rsidR="002419DE" w:rsidRPr="00F422A6" w:rsidRDefault="00611086">
      <w:pPr>
        <w:pStyle w:val="Heading1"/>
        <w:spacing w:before="41"/>
        <w:rPr>
          <w:rFonts w:ascii="Arial" w:hAnsi="Arial" w:cs="Arial"/>
        </w:rPr>
      </w:pPr>
      <w:r w:rsidRPr="00F422A6">
        <w:rPr>
          <w:rFonts w:ascii="Arial" w:hAnsi="Arial" w:cs="Arial"/>
          <w:spacing w:val="-2"/>
        </w:rPr>
        <w:t>UNIT-</w:t>
      </w:r>
      <w:r w:rsidRPr="00F422A6">
        <w:rPr>
          <w:rFonts w:ascii="Arial" w:hAnsi="Arial" w:cs="Arial"/>
          <w:spacing w:val="-10"/>
        </w:rPr>
        <w:t>I</w:t>
      </w:r>
    </w:p>
    <w:p w:rsidR="002419DE" w:rsidRPr="00F422A6" w:rsidRDefault="00D3514C">
      <w:pPr>
        <w:pStyle w:val="ListParagraph"/>
        <w:numPr>
          <w:ilvl w:val="0"/>
          <w:numId w:val="6"/>
        </w:numPr>
        <w:tabs>
          <w:tab w:val="left" w:pos="1167"/>
        </w:tabs>
        <w:spacing w:before="242"/>
        <w:ind w:left="1167" w:hanging="359"/>
        <w:rPr>
          <w:rFonts w:ascii="Arial" w:hAnsi="Arial" w:cs="Arial"/>
          <w:sz w:val="24"/>
          <w:szCs w:val="24"/>
        </w:rPr>
      </w:pPr>
      <w:r w:rsidRPr="00F422A6">
        <w:rPr>
          <w:rFonts w:ascii="Arial" w:hAnsi="Arial" w:cs="Arial"/>
          <w:sz w:val="24"/>
          <w:szCs w:val="24"/>
        </w:rPr>
        <w:t>Good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Writing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pacing w:val="-2"/>
          <w:sz w:val="24"/>
          <w:szCs w:val="24"/>
        </w:rPr>
        <w:t>Skills</w:t>
      </w:r>
    </w:p>
    <w:p w:rsidR="002419DE" w:rsidRPr="00F422A6" w:rsidRDefault="00D3514C">
      <w:pPr>
        <w:pStyle w:val="BodyText"/>
        <w:ind w:firstLine="0"/>
        <w:rPr>
          <w:rFonts w:ascii="Arial" w:hAnsi="Arial" w:cs="Arial"/>
        </w:rPr>
      </w:pPr>
      <w:r w:rsidRPr="00F422A6">
        <w:rPr>
          <w:rFonts w:ascii="Arial" w:hAnsi="Arial" w:cs="Arial"/>
        </w:rPr>
        <w:t>(Vocabulary,</w:t>
      </w:r>
      <w:r w:rsidR="00F422A6">
        <w:rPr>
          <w:rFonts w:ascii="Arial" w:hAnsi="Arial" w:cs="Arial"/>
        </w:rPr>
        <w:t xml:space="preserve"> </w:t>
      </w:r>
      <w:r w:rsidRPr="00F422A6">
        <w:rPr>
          <w:rFonts w:ascii="Arial" w:hAnsi="Arial" w:cs="Arial"/>
        </w:rPr>
        <w:t>Basic</w:t>
      </w:r>
      <w:r w:rsidR="00F422A6">
        <w:rPr>
          <w:rFonts w:ascii="Arial" w:hAnsi="Arial" w:cs="Arial"/>
        </w:rPr>
        <w:t xml:space="preserve"> </w:t>
      </w:r>
      <w:r w:rsidRPr="00F422A6">
        <w:rPr>
          <w:rFonts w:ascii="Arial" w:hAnsi="Arial" w:cs="Arial"/>
        </w:rPr>
        <w:t>Grammar,</w:t>
      </w:r>
      <w:r w:rsidR="00F422A6">
        <w:rPr>
          <w:rFonts w:ascii="Arial" w:hAnsi="Arial" w:cs="Arial"/>
        </w:rPr>
        <w:t xml:space="preserve"> </w:t>
      </w:r>
      <w:r w:rsidRPr="00F422A6">
        <w:rPr>
          <w:rFonts w:ascii="Arial" w:hAnsi="Arial" w:cs="Arial"/>
        </w:rPr>
        <w:t>Expansion</w:t>
      </w:r>
      <w:r w:rsidR="00F422A6">
        <w:rPr>
          <w:rFonts w:ascii="Arial" w:hAnsi="Arial" w:cs="Arial"/>
        </w:rPr>
        <w:t xml:space="preserve"> </w:t>
      </w:r>
      <w:r w:rsidRPr="00F422A6">
        <w:rPr>
          <w:rFonts w:ascii="Arial" w:hAnsi="Arial" w:cs="Arial"/>
        </w:rPr>
        <w:t>and</w:t>
      </w:r>
      <w:r w:rsidR="00F422A6">
        <w:rPr>
          <w:rFonts w:ascii="Arial" w:hAnsi="Arial" w:cs="Arial"/>
        </w:rPr>
        <w:t xml:space="preserve"> </w:t>
      </w:r>
      <w:r w:rsidRPr="00F422A6">
        <w:rPr>
          <w:rFonts w:ascii="Arial" w:hAnsi="Arial" w:cs="Arial"/>
          <w:spacing w:val="-2"/>
        </w:rPr>
        <w:t>Optimization)</w:t>
      </w:r>
    </w:p>
    <w:p w:rsidR="002419DE" w:rsidRPr="00F422A6" w:rsidRDefault="00D3514C">
      <w:pPr>
        <w:pStyle w:val="ListParagraph"/>
        <w:numPr>
          <w:ilvl w:val="0"/>
          <w:numId w:val="6"/>
        </w:numPr>
        <w:tabs>
          <w:tab w:val="left" w:pos="1167"/>
        </w:tabs>
        <w:ind w:left="1167" w:hanging="359"/>
        <w:rPr>
          <w:rFonts w:ascii="Arial" w:hAnsi="Arial" w:cs="Arial"/>
          <w:sz w:val="24"/>
          <w:szCs w:val="24"/>
        </w:rPr>
      </w:pPr>
      <w:r w:rsidRPr="00F422A6">
        <w:rPr>
          <w:rFonts w:ascii="Arial" w:hAnsi="Arial" w:cs="Arial"/>
          <w:sz w:val="24"/>
          <w:szCs w:val="24"/>
        </w:rPr>
        <w:t>Resources</w:t>
      </w:r>
      <w:r w:rsidR="00F422A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for</w:t>
      </w:r>
      <w:r w:rsidR="00F422A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Writing(Dictionary,</w:t>
      </w:r>
      <w:r w:rsidR="00F422A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The</w:t>
      </w:r>
      <w:r w:rsidR="00F422A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saurus</w:t>
      </w:r>
      <w:r w:rsidR="00F422A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and</w:t>
      </w:r>
      <w:r w:rsidR="00F422A6">
        <w:rPr>
          <w:rFonts w:ascii="Arial" w:hAnsi="Arial" w:cs="Arial"/>
          <w:sz w:val="24"/>
          <w:szCs w:val="24"/>
        </w:rPr>
        <w:t xml:space="preserve"> </w:t>
      </w:r>
      <w:r w:rsidR="00F422A6" w:rsidRPr="00F422A6">
        <w:rPr>
          <w:rFonts w:ascii="Arial" w:hAnsi="Arial" w:cs="Arial"/>
          <w:spacing w:val="-2"/>
          <w:sz w:val="24"/>
          <w:szCs w:val="24"/>
        </w:rPr>
        <w:t>Encyclopedia</w:t>
      </w:r>
      <w:r w:rsidRPr="00F422A6">
        <w:rPr>
          <w:rFonts w:ascii="Arial" w:hAnsi="Arial" w:cs="Arial"/>
          <w:spacing w:val="-2"/>
          <w:sz w:val="24"/>
          <w:szCs w:val="24"/>
        </w:rPr>
        <w:t>)</w:t>
      </w:r>
    </w:p>
    <w:p w:rsidR="002419DE" w:rsidRPr="00F422A6" w:rsidRDefault="00611086">
      <w:pPr>
        <w:pStyle w:val="Heading1"/>
        <w:spacing w:before="169"/>
        <w:rPr>
          <w:rFonts w:ascii="Arial" w:hAnsi="Arial" w:cs="Arial"/>
        </w:rPr>
      </w:pPr>
      <w:r w:rsidRPr="00F422A6">
        <w:rPr>
          <w:rFonts w:ascii="Arial" w:hAnsi="Arial" w:cs="Arial"/>
          <w:spacing w:val="-2"/>
        </w:rPr>
        <w:t>UNIT-</w:t>
      </w:r>
      <w:r w:rsidRPr="00F422A6">
        <w:rPr>
          <w:rFonts w:ascii="Arial" w:hAnsi="Arial" w:cs="Arial"/>
          <w:spacing w:val="-7"/>
        </w:rPr>
        <w:t>II</w:t>
      </w:r>
    </w:p>
    <w:p w:rsidR="002419DE" w:rsidRPr="00F422A6" w:rsidRDefault="00D3514C">
      <w:pPr>
        <w:pStyle w:val="ListParagraph"/>
        <w:numPr>
          <w:ilvl w:val="0"/>
          <w:numId w:val="5"/>
        </w:numPr>
        <w:tabs>
          <w:tab w:val="left" w:pos="1167"/>
        </w:tabs>
        <w:spacing w:before="192"/>
        <w:ind w:left="1167" w:hanging="359"/>
        <w:rPr>
          <w:rFonts w:ascii="Arial" w:hAnsi="Arial" w:cs="Arial"/>
          <w:sz w:val="24"/>
          <w:szCs w:val="24"/>
        </w:rPr>
      </w:pPr>
      <w:r w:rsidRPr="00F422A6">
        <w:rPr>
          <w:rFonts w:ascii="Arial" w:hAnsi="Arial" w:cs="Arial"/>
          <w:sz w:val="24"/>
          <w:szCs w:val="24"/>
        </w:rPr>
        <w:t>Proofreading,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Punctuation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and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pacing w:val="-2"/>
          <w:sz w:val="24"/>
          <w:szCs w:val="24"/>
        </w:rPr>
        <w:t>Style</w:t>
      </w:r>
    </w:p>
    <w:p w:rsidR="002419DE" w:rsidRPr="00F422A6" w:rsidRDefault="00D3514C">
      <w:pPr>
        <w:pStyle w:val="ListParagraph"/>
        <w:numPr>
          <w:ilvl w:val="0"/>
          <w:numId w:val="5"/>
        </w:numPr>
        <w:tabs>
          <w:tab w:val="left" w:pos="1167"/>
        </w:tabs>
        <w:ind w:left="1167" w:hanging="359"/>
        <w:rPr>
          <w:rFonts w:ascii="Arial" w:hAnsi="Arial" w:cs="Arial"/>
          <w:sz w:val="24"/>
          <w:szCs w:val="24"/>
        </w:rPr>
      </w:pPr>
      <w:r w:rsidRPr="00F422A6">
        <w:rPr>
          <w:rFonts w:ascii="Arial" w:hAnsi="Arial" w:cs="Arial"/>
          <w:sz w:val="24"/>
          <w:szCs w:val="24"/>
        </w:rPr>
        <w:t>Types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of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Media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pacing w:val="-2"/>
          <w:sz w:val="24"/>
          <w:szCs w:val="24"/>
        </w:rPr>
        <w:t>Writing</w:t>
      </w:r>
    </w:p>
    <w:p w:rsidR="002419DE" w:rsidRPr="00F422A6" w:rsidRDefault="00D3514C">
      <w:pPr>
        <w:pStyle w:val="BodyText"/>
        <w:ind w:firstLine="0"/>
        <w:rPr>
          <w:rFonts w:ascii="Arial" w:hAnsi="Arial" w:cs="Arial"/>
        </w:rPr>
      </w:pPr>
      <w:r w:rsidRPr="00F422A6">
        <w:rPr>
          <w:rFonts w:ascii="Arial" w:hAnsi="Arial" w:cs="Arial"/>
        </w:rPr>
        <w:t>(Information,</w:t>
      </w:r>
      <w:r w:rsidR="00F422A6">
        <w:rPr>
          <w:rFonts w:ascii="Arial" w:hAnsi="Arial" w:cs="Arial"/>
        </w:rPr>
        <w:t xml:space="preserve"> </w:t>
      </w:r>
      <w:r w:rsidRPr="00F422A6">
        <w:rPr>
          <w:rFonts w:ascii="Arial" w:hAnsi="Arial" w:cs="Arial"/>
        </w:rPr>
        <w:t>Description,</w:t>
      </w:r>
      <w:r w:rsidR="00F422A6">
        <w:rPr>
          <w:rFonts w:ascii="Arial" w:hAnsi="Arial" w:cs="Arial"/>
        </w:rPr>
        <w:t xml:space="preserve"> </w:t>
      </w:r>
      <w:r w:rsidRPr="00F422A6">
        <w:rPr>
          <w:rFonts w:ascii="Arial" w:hAnsi="Arial" w:cs="Arial"/>
        </w:rPr>
        <w:t>Persuasion</w:t>
      </w:r>
      <w:r w:rsidR="00F422A6">
        <w:rPr>
          <w:rFonts w:ascii="Arial" w:hAnsi="Arial" w:cs="Arial"/>
        </w:rPr>
        <w:t xml:space="preserve"> </w:t>
      </w:r>
      <w:r w:rsidRPr="00F422A6">
        <w:rPr>
          <w:rFonts w:ascii="Arial" w:hAnsi="Arial" w:cs="Arial"/>
        </w:rPr>
        <w:t>and</w:t>
      </w:r>
      <w:r w:rsidR="00F422A6">
        <w:rPr>
          <w:rFonts w:ascii="Arial" w:hAnsi="Arial" w:cs="Arial"/>
        </w:rPr>
        <w:t xml:space="preserve"> </w:t>
      </w:r>
      <w:r w:rsidRPr="00F422A6">
        <w:rPr>
          <w:rFonts w:ascii="Arial" w:hAnsi="Arial" w:cs="Arial"/>
        </w:rPr>
        <w:t>Editorial</w:t>
      </w:r>
      <w:r w:rsidR="00F422A6">
        <w:rPr>
          <w:rFonts w:ascii="Arial" w:hAnsi="Arial" w:cs="Arial"/>
        </w:rPr>
        <w:t xml:space="preserve"> </w:t>
      </w:r>
      <w:r w:rsidRPr="00F422A6">
        <w:rPr>
          <w:rFonts w:ascii="Arial" w:hAnsi="Arial" w:cs="Arial"/>
        </w:rPr>
        <w:t>Writing</w:t>
      </w:r>
      <w:r w:rsidR="00F422A6">
        <w:rPr>
          <w:rFonts w:ascii="Arial" w:hAnsi="Arial" w:cs="Arial"/>
        </w:rPr>
        <w:t xml:space="preserve"> </w:t>
      </w:r>
      <w:r w:rsidRPr="00F422A6">
        <w:rPr>
          <w:rFonts w:ascii="Arial" w:hAnsi="Arial" w:cs="Arial"/>
        </w:rPr>
        <w:t>&amp;</w:t>
      </w:r>
      <w:r w:rsidR="00F422A6">
        <w:rPr>
          <w:rFonts w:ascii="Arial" w:hAnsi="Arial" w:cs="Arial"/>
        </w:rPr>
        <w:t xml:space="preserve"> </w:t>
      </w:r>
      <w:r w:rsidRPr="00F422A6">
        <w:rPr>
          <w:rFonts w:ascii="Arial" w:hAnsi="Arial" w:cs="Arial"/>
        </w:rPr>
        <w:t>Feature</w:t>
      </w:r>
      <w:r w:rsidR="00F422A6">
        <w:rPr>
          <w:rFonts w:ascii="Arial" w:hAnsi="Arial" w:cs="Arial"/>
        </w:rPr>
        <w:t xml:space="preserve"> </w:t>
      </w:r>
      <w:r w:rsidRPr="00F422A6">
        <w:rPr>
          <w:rFonts w:ascii="Arial" w:hAnsi="Arial" w:cs="Arial"/>
          <w:spacing w:val="-2"/>
        </w:rPr>
        <w:t>Writing)</w:t>
      </w:r>
    </w:p>
    <w:p w:rsidR="002419DE" w:rsidRPr="00F422A6" w:rsidRDefault="00611086">
      <w:pPr>
        <w:pStyle w:val="Heading1"/>
        <w:rPr>
          <w:rFonts w:ascii="Arial" w:hAnsi="Arial" w:cs="Arial"/>
        </w:rPr>
      </w:pPr>
      <w:r w:rsidRPr="00F422A6">
        <w:rPr>
          <w:rFonts w:ascii="Arial" w:hAnsi="Arial" w:cs="Arial"/>
          <w:spacing w:val="-2"/>
        </w:rPr>
        <w:t>UNIT-</w:t>
      </w:r>
      <w:r w:rsidRPr="00F422A6">
        <w:rPr>
          <w:rFonts w:ascii="Arial" w:hAnsi="Arial" w:cs="Arial"/>
          <w:spacing w:val="-5"/>
        </w:rPr>
        <w:t>III</w:t>
      </w:r>
    </w:p>
    <w:p w:rsidR="002419DE" w:rsidRPr="00F422A6" w:rsidRDefault="00D3514C">
      <w:pPr>
        <w:pStyle w:val="ListParagraph"/>
        <w:numPr>
          <w:ilvl w:val="0"/>
          <w:numId w:val="4"/>
        </w:numPr>
        <w:tabs>
          <w:tab w:val="left" w:pos="1167"/>
        </w:tabs>
        <w:spacing w:before="192"/>
        <w:ind w:left="1167" w:hanging="359"/>
        <w:rPr>
          <w:rFonts w:ascii="Arial" w:hAnsi="Arial" w:cs="Arial"/>
          <w:sz w:val="24"/>
          <w:szCs w:val="24"/>
        </w:rPr>
      </w:pPr>
      <w:r w:rsidRPr="00F422A6">
        <w:rPr>
          <w:rFonts w:ascii="Arial" w:hAnsi="Arial" w:cs="Arial"/>
          <w:sz w:val="24"/>
          <w:szCs w:val="24"/>
        </w:rPr>
        <w:t>Writing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for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Specialized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Areas</w:t>
      </w:r>
      <w:r w:rsidR="00BA44F0" w:rsidRPr="00F422A6">
        <w:rPr>
          <w:rFonts w:ascii="Arial" w:hAnsi="Arial" w:cs="Arial"/>
          <w:sz w:val="24"/>
          <w:szCs w:val="24"/>
        </w:rPr>
        <w:t>: Sports, Culture, Entertainment, Cuisine</w:t>
      </w:r>
      <w:r w:rsidRPr="00F422A6">
        <w:rPr>
          <w:rFonts w:ascii="Arial" w:hAnsi="Arial" w:cs="Arial"/>
          <w:spacing w:val="-4"/>
          <w:sz w:val="24"/>
          <w:szCs w:val="24"/>
        </w:rPr>
        <w:t xml:space="preserve"> etc.</w:t>
      </w:r>
    </w:p>
    <w:p w:rsidR="002419DE" w:rsidRPr="00F422A6" w:rsidRDefault="00D3514C">
      <w:pPr>
        <w:pStyle w:val="ListParagraph"/>
        <w:numPr>
          <w:ilvl w:val="0"/>
          <w:numId w:val="4"/>
        </w:numPr>
        <w:tabs>
          <w:tab w:val="left" w:pos="1167"/>
        </w:tabs>
        <w:ind w:left="1167" w:hanging="359"/>
        <w:rPr>
          <w:rFonts w:ascii="Arial" w:hAnsi="Arial" w:cs="Arial"/>
          <w:sz w:val="24"/>
          <w:szCs w:val="24"/>
        </w:rPr>
      </w:pPr>
      <w:r w:rsidRPr="00F422A6">
        <w:rPr>
          <w:rFonts w:ascii="Arial" w:hAnsi="Arial" w:cs="Arial"/>
          <w:sz w:val="24"/>
          <w:szCs w:val="24"/>
        </w:rPr>
        <w:t>Collecting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News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and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Identifying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pacing w:val="-2"/>
          <w:sz w:val="24"/>
          <w:szCs w:val="24"/>
        </w:rPr>
        <w:t>Sources</w:t>
      </w:r>
    </w:p>
    <w:p w:rsidR="002419DE" w:rsidRPr="00F422A6" w:rsidRDefault="00611086">
      <w:pPr>
        <w:pStyle w:val="Heading1"/>
        <w:rPr>
          <w:rFonts w:ascii="Arial" w:hAnsi="Arial" w:cs="Arial"/>
        </w:rPr>
      </w:pPr>
      <w:r w:rsidRPr="00F422A6">
        <w:rPr>
          <w:rFonts w:ascii="Arial" w:hAnsi="Arial" w:cs="Arial"/>
          <w:spacing w:val="-2"/>
        </w:rPr>
        <w:t>UNIT-</w:t>
      </w:r>
      <w:r w:rsidRPr="00F422A6">
        <w:rPr>
          <w:rFonts w:ascii="Arial" w:hAnsi="Arial" w:cs="Arial"/>
          <w:spacing w:val="-7"/>
        </w:rPr>
        <w:t>IV</w:t>
      </w:r>
    </w:p>
    <w:p w:rsidR="002419DE" w:rsidRPr="00F422A6" w:rsidRDefault="00D3514C">
      <w:pPr>
        <w:pStyle w:val="ListParagraph"/>
        <w:numPr>
          <w:ilvl w:val="0"/>
          <w:numId w:val="3"/>
        </w:numPr>
        <w:tabs>
          <w:tab w:val="left" w:pos="1167"/>
        </w:tabs>
        <w:spacing w:before="192"/>
        <w:ind w:left="1167" w:hanging="359"/>
        <w:rPr>
          <w:rFonts w:ascii="Arial" w:hAnsi="Arial" w:cs="Arial"/>
          <w:sz w:val="24"/>
          <w:szCs w:val="24"/>
        </w:rPr>
      </w:pPr>
      <w:r w:rsidRPr="00F422A6">
        <w:rPr>
          <w:rFonts w:ascii="Arial" w:hAnsi="Arial" w:cs="Arial"/>
          <w:sz w:val="24"/>
          <w:szCs w:val="24"/>
        </w:rPr>
        <w:t>Media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Writing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and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pacing w:val="-2"/>
          <w:sz w:val="24"/>
          <w:szCs w:val="24"/>
        </w:rPr>
        <w:t>Translation</w:t>
      </w:r>
    </w:p>
    <w:p w:rsidR="002419DE" w:rsidRPr="00F422A6" w:rsidRDefault="00D3514C">
      <w:pPr>
        <w:pStyle w:val="ListParagraph"/>
        <w:numPr>
          <w:ilvl w:val="0"/>
          <w:numId w:val="3"/>
        </w:numPr>
        <w:tabs>
          <w:tab w:val="left" w:pos="1167"/>
        </w:tabs>
        <w:ind w:left="1167" w:hanging="359"/>
        <w:rPr>
          <w:rFonts w:ascii="Arial" w:hAnsi="Arial" w:cs="Arial"/>
          <w:sz w:val="24"/>
          <w:szCs w:val="24"/>
        </w:rPr>
      </w:pPr>
      <w:r w:rsidRPr="00F422A6">
        <w:rPr>
          <w:rFonts w:ascii="Arial" w:hAnsi="Arial" w:cs="Arial"/>
          <w:sz w:val="24"/>
          <w:szCs w:val="24"/>
        </w:rPr>
        <w:t>Media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Writing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and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 xml:space="preserve">Social </w:t>
      </w:r>
      <w:r w:rsidRPr="00F422A6">
        <w:rPr>
          <w:rFonts w:ascii="Arial" w:hAnsi="Arial" w:cs="Arial"/>
          <w:spacing w:val="-2"/>
          <w:sz w:val="24"/>
          <w:szCs w:val="24"/>
        </w:rPr>
        <w:t>Responsibility</w:t>
      </w:r>
    </w:p>
    <w:p w:rsidR="002419DE" w:rsidRPr="00F422A6" w:rsidRDefault="00611086">
      <w:pPr>
        <w:pStyle w:val="Heading1"/>
        <w:spacing w:before="161"/>
        <w:rPr>
          <w:rFonts w:ascii="Arial" w:hAnsi="Arial" w:cs="Arial"/>
        </w:rPr>
      </w:pPr>
      <w:r w:rsidRPr="00F422A6">
        <w:rPr>
          <w:rFonts w:ascii="Arial" w:hAnsi="Arial" w:cs="Arial"/>
          <w:spacing w:val="-2"/>
        </w:rPr>
        <w:t>UNIT-</w:t>
      </w:r>
      <w:r w:rsidRPr="00F422A6">
        <w:rPr>
          <w:rFonts w:ascii="Arial" w:hAnsi="Arial" w:cs="Arial"/>
          <w:spacing w:val="-12"/>
        </w:rPr>
        <w:t>V</w:t>
      </w:r>
    </w:p>
    <w:p w:rsidR="002419DE" w:rsidRPr="00F422A6" w:rsidRDefault="00D3514C">
      <w:pPr>
        <w:pStyle w:val="ListParagraph"/>
        <w:numPr>
          <w:ilvl w:val="0"/>
          <w:numId w:val="2"/>
        </w:numPr>
        <w:tabs>
          <w:tab w:val="left" w:pos="1168"/>
        </w:tabs>
        <w:spacing w:before="2"/>
        <w:ind w:right="465"/>
        <w:rPr>
          <w:rFonts w:ascii="Arial" w:hAnsi="Arial" w:cs="Arial"/>
          <w:sz w:val="24"/>
          <w:szCs w:val="24"/>
        </w:rPr>
      </w:pPr>
      <w:r w:rsidRPr="00F422A6">
        <w:rPr>
          <w:rFonts w:ascii="Arial" w:hAnsi="Arial" w:cs="Arial"/>
          <w:sz w:val="24"/>
          <w:szCs w:val="24"/>
        </w:rPr>
        <w:t>The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Role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of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Technology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in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Media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Writing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(Blogging,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Podcasts,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Social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Media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and Collaboration in Writing)</w:t>
      </w:r>
    </w:p>
    <w:p w:rsidR="002419DE" w:rsidRPr="00F422A6" w:rsidRDefault="00D3514C">
      <w:pPr>
        <w:pStyle w:val="ListParagraph"/>
        <w:numPr>
          <w:ilvl w:val="0"/>
          <w:numId w:val="2"/>
        </w:numPr>
        <w:tabs>
          <w:tab w:val="left" w:pos="1168"/>
        </w:tabs>
        <w:spacing w:before="1"/>
        <w:ind w:right="927"/>
        <w:rPr>
          <w:rFonts w:ascii="Arial" w:hAnsi="Arial" w:cs="Arial"/>
          <w:sz w:val="24"/>
          <w:szCs w:val="24"/>
        </w:rPr>
      </w:pPr>
      <w:r w:rsidRPr="00F422A6">
        <w:rPr>
          <w:rFonts w:ascii="Arial" w:hAnsi="Arial" w:cs="Arial"/>
          <w:sz w:val="24"/>
          <w:szCs w:val="24"/>
        </w:rPr>
        <w:t>Digital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Resources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for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Writing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(Online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="00611086" w:rsidRPr="00F422A6">
        <w:rPr>
          <w:rFonts w:ascii="Arial" w:hAnsi="Arial" w:cs="Arial"/>
          <w:sz w:val="24"/>
          <w:szCs w:val="24"/>
        </w:rPr>
        <w:t>Dictionaries, Inbuilt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and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Online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 xml:space="preserve">Spell- Checkers, Grammar-Checkers and Google </w:t>
      </w:r>
      <w:r w:rsidR="00F422A6" w:rsidRPr="00F422A6">
        <w:rPr>
          <w:rFonts w:ascii="Arial" w:hAnsi="Arial" w:cs="Arial"/>
          <w:sz w:val="24"/>
          <w:szCs w:val="24"/>
        </w:rPr>
        <w:t>Resource</w:t>
      </w:r>
    </w:p>
    <w:p w:rsidR="00F422A6" w:rsidRPr="00F422A6" w:rsidRDefault="00F422A6" w:rsidP="00F422A6"/>
    <w:p w:rsidR="00F422A6" w:rsidRPr="00F422A6" w:rsidRDefault="00F422A6" w:rsidP="00F422A6">
      <w:pPr>
        <w:pStyle w:val="Heading1"/>
        <w:spacing w:before="66"/>
        <w:ind w:left="1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F422A6">
        <w:rPr>
          <w:rFonts w:ascii="Arial" w:hAnsi="Arial" w:cs="Arial"/>
        </w:rPr>
        <w:t>Resources</w:t>
      </w:r>
      <w:r>
        <w:rPr>
          <w:rFonts w:ascii="Arial" w:hAnsi="Arial" w:cs="Arial"/>
        </w:rPr>
        <w:t xml:space="preserve"> </w:t>
      </w:r>
      <w:r w:rsidRPr="00F422A6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</w:t>
      </w:r>
      <w:r w:rsidRPr="00F422A6">
        <w:rPr>
          <w:rFonts w:ascii="Arial" w:hAnsi="Arial" w:cs="Arial"/>
        </w:rPr>
        <w:t xml:space="preserve">Further </w:t>
      </w:r>
      <w:r w:rsidRPr="00F422A6">
        <w:rPr>
          <w:rFonts w:ascii="Arial" w:hAnsi="Arial" w:cs="Arial"/>
          <w:spacing w:val="-2"/>
        </w:rPr>
        <w:t>Reading:</w:t>
      </w:r>
    </w:p>
    <w:p w:rsidR="00F422A6" w:rsidRPr="00F422A6" w:rsidRDefault="00F422A6" w:rsidP="00F422A6">
      <w:pPr>
        <w:pStyle w:val="ListParagraph"/>
        <w:numPr>
          <w:ilvl w:val="0"/>
          <w:numId w:val="1"/>
        </w:numPr>
        <w:tabs>
          <w:tab w:val="left" w:pos="1167"/>
        </w:tabs>
        <w:spacing w:before="195" w:line="276" w:lineRule="auto"/>
        <w:ind w:left="1167" w:hanging="359"/>
        <w:rPr>
          <w:rFonts w:ascii="Arial" w:hAnsi="Arial" w:cs="Arial"/>
          <w:sz w:val="24"/>
          <w:szCs w:val="24"/>
        </w:rPr>
      </w:pPr>
      <w:r w:rsidRPr="00F422A6">
        <w:rPr>
          <w:rFonts w:ascii="Arial" w:hAnsi="Arial" w:cs="Arial"/>
          <w:sz w:val="24"/>
          <w:szCs w:val="24"/>
        </w:rPr>
        <w:t>UshaRaman.WritingfortheMedia.OxfordUniversityPress,NewDelhi,</w:t>
      </w:r>
      <w:r w:rsidRPr="00F422A6">
        <w:rPr>
          <w:rFonts w:ascii="Arial" w:hAnsi="Arial" w:cs="Arial"/>
          <w:spacing w:val="-4"/>
          <w:sz w:val="24"/>
          <w:szCs w:val="24"/>
        </w:rPr>
        <w:t>2010</w:t>
      </w:r>
    </w:p>
    <w:p w:rsidR="00F422A6" w:rsidRPr="00F422A6" w:rsidRDefault="00F422A6" w:rsidP="00F422A6">
      <w:pPr>
        <w:pStyle w:val="ListParagraph"/>
        <w:numPr>
          <w:ilvl w:val="0"/>
          <w:numId w:val="1"/>
        </w:numPr>
        <w:tabs>
          <w:tab w:val="left" w:pos="1167"/>
        </w:tabs>
        <w:spacing w:line="276" w:lineRule="auto"/>
        <w:ind w:left="1167" w:hanging="359"/>
        <w:rPr>
          <w:rFonts w:ascii="Arial" w:hAnsi="Arial" w:cs="Arial"/>
          <w:sz w:val="24"/>
          <w:szCs w:val="24"/>
        </w:rPr>
      </w:pPr>
      <w:r w:rsidRPr="00F422A6">
        <w:rPr>
          <w:rFonts w:ascii="Arial" w:hAnsi="Arial" w:cs="Arial"/>
          <w:sz w:val="24"/>
          <w:szCs w:val="24"/>
        </w:rPr>
        <w:t>Brian Carroll. Writing</w:t>
      </w:r>
      <w:r w:rsidR="00BA44F0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for</w:t>
      </w:r>
      <w:r w:rsidR="00BA44F0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Digital</w:t>
      </w:r>
      <w:r w:rsidR="00BA44F0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Media.</w:t>
      </w:r>
      <w:r w:rsidR="00BA44F0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Routledge,</w:t>
      </w:r>
      <w:r w:rsidR="00611086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New</w:t>
      </w:r>
      <w:r w:rsidR="00BA44F0"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York,</w:t>
      </w:r>
      <w:r w:rsidRPr="00F422A6">
        <w:rPr>
          <w:rFonts w:ascii="Arial" w:hAnsi="Arial" w:cs="Arial"/>
          <w:spacing w:val="-2"/>
          <w:sz w:val="24"/>
          <w:szCs w:val="24"/>
        </w:rPr>
        <w:t>2010.</w:t>
      </w:r>
    </w:p>
    <w:p w:rsidR="00F422A6" w:rsidRPr="00F422A6" w:rsidRDefault="00F422A6" w:rsidP="00F422A6">
      <w:pPr>
        <w:pStyle w:val="ListParagraph"/>
        <w:numPr>
          <w:ilvl w:val="0"/>
          <w:numId w:val="1"/>
        </w:numPr>
        <w:tabs>
          <w:tab w:val="left" w:pos="1167"/>
        </w:tabs>
        <w:spacing w:line="276" w:lineRule="auto"/>
        <w:ind w:left="1167" w:hanging="359"/>
        <w:rPr>
          <w:rFonts w:ascii="Arial" w:hAnsi="Arial" w:cs="Arial"/>
          <w:sz w:val="24"/>
          <w:szCs w:val="24"/>
        </w:rPr>
      </w:pPr>
      <w:r w:rsidRPr="00F422A6">
        <w:rPr>
          <w:rFonts w:ascii="Arial" w:hAnsi="Arial" w:cs="Arial"/>
          <w:sz w:val="24"/>
          <w:szCs w:val="24"/>
        </w:rPr>
        <w:t>LizHamp-Lyons, BenHeasley. Study</w:t>
      </w:r>
      <w:r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Writing. Cambridge</w:t>
      </w:r>
      <w:r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University</w:t>
      </w:r>
      <w:r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 xml:space="preserve">Press, </w:t>
      </w:r>
      <w:r w:rsidRPr="00F422A6">
        <w:rPr>
          <w:rFonts w:ascii="Arial" w:hAnsi="Arial" w:cs="Arial"/>
          <w:spacing w:val="-4"/>
          <w:sz w:val="24"/>
          <w:szCs w:val="24"/>
        </w:rPr>
        <w:t>2006</w:t>
      </w:r>
    </w:p>
    <w:p w:rsidR="00F422A6" w:rsidRPr="00F422A6" w:rsidRDefault="00F422A6" w:rsidP="00F422A6">
      <w:pPr>
        <w:pStyle w:val="ListParagraph"/>
        <w:numPr>
          <w:ilvl w:val="0"/>
          <w:numId w:val="1"/>
        </w:numPr>
        <w:tabs>
          <w:tab w:val="left" w:pos="1168"/>
        </w:tabs>
        <w:spacing w:line="276" w:lineRule="auto"/>
        <w:ind w:right="277"/>
        <w:rPr>
          <w:rFonts w:ascii="Arial" w:hAnsi="Arial" w:cs="Arial"/>
          <w:sz w:val="24"/>
          <w:szCs w:val="24"/>
        </w:rPr>
      </w:pPr>
      <w:r w:rsidRPr="00F422A6">
        <w:rPr>
          <w:rFonts w:ascii="Arial" w:hAnsi="Arial" w:cs="Arial"/>
          <w:sz w:val="24"/>
          <w:szCs w:val="24"/>
        </w:rPr>
        <w:t>Writing</w:t>
      </w:r>
      <w:r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</w:t>
      </w:r>
      <w:r w:rsidRPr="00F422A6">
        <w:rPr>
          <w:rFonts w:ascii="Arial" w:hAnsi="Arial" w:cs="Arial"/>
          <w:sz w:val="24"/>
          <w:szCs w:val="24"/>
        </w:rPr>
        <w:t>MediaEnvironment.</w:t>
      </w:r>
      <w:hyperlink r:id="rId7">
        <w:r w:rsidRPr="00F422A6">
          <w:rPr>
            <w:rFonts w:ascii="Arial" w:hAnsi="Arial" w:cs="Arial"/>
            <w:sz w:val="24"/>
            <w:szCs w:val="24"/>
          </w:rPr>
          <w:t>https://www.jprof.com/lecture-notes/writing-in-</w:t>
        </w:r>
      </w:hyperlink>
      <w:hyperlink r:id="rId8">
        <w:r w:rsidRPr="00F422A6">
          <w:rPr>
            <w:rFonts w:ascii="Arial" w:hAnsi="Arial" w:cs="Arial"/>
            <w:spacing w:val="-2"/>
            <w:sz w:val="24"/>
            <w:szCs w:val="24"/>
          </w:rPr>
          <w:t>the-media-environment/</w:t>
        </w:r>
      </w:hyperlink>
    </w:p>
    <w:p w:rsidR="00F422A6" w:rsidRPr="00F422A6" w:rsidRDefault="00F422A6" w:rsidP="00F422A6">
      <w:pPr>
        <w:pStyle w:val="ListParagraph"/>
        <w:numPr>
          <w:ilvl w:val="0"/>
          <w:numId w:val="1"/>
        </w:numPr>
        <w:tabs>
          <w:tab w:val="left" w:pos="1168"/>
        </w:tabs>
        <w:spacing w:line="276" w:lineRule="auto"/>
        <w:ind w:right="402"/>
        <w:rPr>
          <w:rFonts w:ascii="Arial" w:hAnsi="Arial" w:cs="Arial"/>
          <w:sz w:val="24"/>
          <w:szCs w:val="24"/>
        </w:rPr>
      </w:pPr>
      <w:r w:rsidRPr="00F422A6">
        <w:rPr>
          <w:rFonts w:ascii="Arial" w:hAnsi="Arial" w:cs="Arial"/>
          <w:sz w:val="24"/>
          <w:szCs w:val="24"/>
        </w:rPr>
        <w:t>DifferentTypesofMediaWriting.</w:t>
      </w:r>
      <w:hyperlink r:id="rId9">
        <w:r w:rsidRPr="00F422A6">
          <w:rPr>
            <w:rFonts w:ascii="Arial" w:hAnsi="Arial" w:cs="Arial"/>
            <w:sz w:val="24"/>
            <w:szCs w:val="24"/>
          </w:rPr>
          <w:t>https://blog.copify.com/post/different-types-of-</w:t>
        </w:r>
      </w:hyperlink>
      <w:hyperlink r:id="rId10">
        <w:r w:rsidRPr="00F422A6">
          <w:rPr>
            <w:rFonts w:ascii="Arial" w:hAnsi="Arial" w:cs="Arial"/>
            <w:spacing w:val="-2"/>
            <w:sz w:val="24"/>
            <w:szCs w:val="24"/>
          </w:rPr>
          <w:t>media-writing</w:t>
        </w:r>
      </w:hyperlink>
    </w:p>
    <w:p w:rsidR="00F422A6" w:rsidRPr="00F422A6" w:rsidRDefault="00F422A6" w:rsidP="00F422A6">
      <w:pPr>
        <w:pStyle w:val="ListParagraph"/>
        <w:numPr>
          <w:ilvl w:val="0"/>
          <w:numId w:val="1"/>
        </w:numPr>
        <w:tabs>
          <w:tab w:val="left" w:pos="1168"/>
        </w:tabs>
        <w:spacing w:line="276" w:lineRule="auto"/>
        <w:ind w:right="623"/>
        <w:rPr>
          <w:rFonts w:ascii="Arial" w:hAnsi="Arial" w:cs="Arial"/>
          <w:sz w:val="24"/>
          <w:szCs w:val="24"/>
        </w:rPr>
      </w:pPr>
      <w:r w:rsidRPr="00F422A6">
        <w:rPr>
          <w:rFonts w:ascii="Arial" w:hAnsi="Arial" w:cs="Arial"/>
          <w:sz w:val="24"/>
          <w:szCs w:val="24"/>
        </w:rPr>
        <w:t xml:space="preserve">Media Writing Skills and Characteristics. </w:t>
      </w:r>
      <w:hyperlink r:id="rId11">
        <w:r w:rsidRPr="00F422A6">
          <w:rPr>
            <w:rFonts w:ascii="Arial" w:hAnsi="Arial" w:cs="Arial"/>
            <w:spacing w:val="-2"/>
            <w:sz w:val="24"/>
            <w:szCs w:val="24"/>
          </w:rPr>
          <w:t>https://ohiostate.pressbooks.pub/stratcommwriting/chapter/media-writing-skills/</w:t>
        </w:r>
      </w:hyperlink>
    </w:p>
    <w:p w:rsidR="002419DE" w:rsidRPr="00F422A6" w:rsidRDefault="00F422A6" w:rsidP="00611086">
      <w:pPr>
        <w:pStyle w:val="BodyText"/>
        <w:tabs>
          <w:tab w:val="left" w:pos="3615"/>
        </w:tabs>
        <w:spacing w:before="97" w:line="276" w:lineRule="auto"/>
        <w:ind w:left="0" w:firstLine="0"/>
        <w:sectPr w:rsidR="002419DE" w:rsidRPr="00F422A6" w:rsidSect="00F422A6">
          <w:type w:val="continuous"/>
          <w:pgSz w:w="11920" w:h="16850"/>
          <w:pgMar w:top="851" w:right="580" w:bottom="280" w:left="992" w:header="720" w:footer="720" w:gutter="0"/>
          <w:cols w:space="720"/>
        </w:sectPr>
      </w:pPr>
      <w:r>
        <w:rPr>
          <w:rFonts w:ascii="Arial" w:hAnsi="Arial" w:cs="Arial"/>
        </w:rPr>
        <w:tab/>
        <w:t>***         ***         ***</w:t>
      </w:r>
    </w:p>
    <w:p w:rsidR="002419DE" w:rsidRPr="00F422A6" w:rsidRDefault="002419DE" w:rsidP="00F422A6">
      <w:pPr>
        <w:pStyle w:val="Heading1"/>
        <w:spacing w:before="66"/>
        <w:ind w:left="0"/>
        <w:jc w:val="both"/>
        <w:rPr>
          <w:rFonts w:ascii="Arial" w:hAnsi="Arial" w:cs="Arial"/>
        </w:rPr>
      </w:pPr>
    </w:p>
    <w:sectPr w:rsidR="002419DE" w:rsidRPr="00F422A6" w:rsidSect="00E348CF">
      <w:pgSz w:w="11920" w:h="16850"/>
      <w:pgMar w:top="1600" w:right="1417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248" w:rsidRDefault="00A72248" w:rsidP="00BA44F0">
      <w:r>
        <w:separator/>
      </w:r>
    </w:p>
  </w:endnote>
  <w:endnote w:type="continuationSeparator" w:id="0">
    <w:p w:rsidR="00A72248" w:rsidRDefault="00A72248" w:rsidP="00BA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248" w:rsidRDefault="00A72248" w:rsidP="00BA44F0">
      <w:r>
        <w:separator/>
      </w:r>
    </w:p>
  </w:footnote>
  <w:footnote w:type="continuationSeparator" w:id="0">
    <w:p w:rsidR="00A72248" w:rsidRDefault="00A72248" w:rsidP="00BA4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0207"/>
    <w:multiLevelType w:val="hybridMultilevel"/>
    <w:tmpl w:val="F44ED9BA"/>
    <w:lvl w:ilvl="0" w:tplc="6A84D326">
      <w:numFmt w:val="bullet"/>
      <w:lvlText w:val=""/>
      <w:lvlJc w:val="left"/>
      <w:pPr>
        <w:ind w:left="11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320DC2E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5B6A895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66740B42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2D1031D0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56B27386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54FE0E14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5CCA20AC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E7E602BE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6E03E09"/>
    <w:multiLevelType w:val="hybridMultilevel"/>
    <w:tmpl w:val="63424B26"/>
    <w:lvl w:ilvl="0" w:tplc="85B282F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6CAE9A8">
      <w:start w:val="1"/>
      <w:numFmt w:val="decimal"/>
      <w:lvlText w:val="%2."/>
      <w:lvlJc w:val="left"/>
      <w:pPr>
        <w:ind w:left="2150" w:hanging="27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7EAF1D8">
      <w:numFmt w:val="bullet"/>
      <w:lvlText w:val="•"/>
      <w:lvlJc w:val="left"/>
      <w:pPr>
        <w:ind w:left="2975" w:hanging="276"/>
      </w:pPr>
      <w:rPr>
        <w:rFonts w:hint="default"/>
        <w:lang w:val="en-US" w:eastAsia="en-US" w:bidi="ar-SA"/>
      </w:rPr>
    </w:lvl>
    <w:lvl w:ilvl="3" w:tplc="6C800112">
      <w:numFmt w:val="bullet"/>
      <w:lvlText w:val="•"/>
      <w:lvlJc w:val="left"/>
      <w:pPr>
        <w:ind w:left="3791" w:hanging="276"/>
      </w:pPr>
      <w:rPr>
        <w:rFonts w:hint="default"/>
        <w:lang w:val="en-US" w:eastAsia="en-US" w:bidi="ar-SA"/>
      </w:rPr>
    </w:lvl>
    <w:lvl w:ilvl="4" w:tplc="49440DA6">
      <w:numFmt w:val="bullet"/>
      <w:lvlText w:val="•"/>
      <w:lvlJc w:val="left"/>
      <w:pPr>
        <w:ind w:left="4607" w:hanging="276"/>
      </w:pPr>
      <w:rPr>
        <w:rFonts w:hint="default"/>
        <w:lang w:val="en-US" w:eastAsia="en-US" w:bidi="ar-SA"/>
      </w:rPr>
    </w:lvl>
    <w:lvl w:ilvl="5" w:tplc="D832AE8C">
      <w:numFmt w:val="bullet"/>
      <w:lvlText w:val="•"/>
      <w:lvlJc w:val="left"/>
      <w:pPr>
        <w:ind w:left="5423" w:hanging="276"/>
      </w:pPr>
      <w:rPr>
        <w:rFonts w:hint="default"/>
        <w:lang w:val="en-US" w:eastAsia="en-US" w:bidi="ar-SA"/>
      </w:rPr>
    </w:lvl>
    <w:lvl w:ilvl="6" w:tplc="BD40C5E2">
      <w:numFmt w:val="bullet"/>
      <w:lvlText w:val="•"/>
      <w:lvlJc w:val="left"/>
      <w:pPr>
        <w:ind w:left="6239" w:hanging="276"/>
      </w:pPr>
      <w:rPr>
        <w:rFonts w:hint="default"/>
        <w:lang w:val="en-US" w:eastAsia="en-US" w:bidi="ar-SA"/>
      </w:rPr>
    </w:lvl>
    <w:lvl w:ilvl="7" w:tplc="EE7E10D0">
      <w:numFmt w:val="bullet"/>
      <w:lvlText w:val="•"/>
      <w:lvlJc w:val="left"/>
      <w:pPr>
        <w:ind w:left="7054" w:hanging="276"/>
      </w:pPr>
      <w:rPr>
        <w:rFonts w:hint="default"/>
        <w:lang w:val="en-US" w:eastAsia="en-US" w:bidi="ar-SA"/>
      </w:rPr>
    </w:lvl>
    <w:lvl w:ilvl="8" w:tplc="6018FC7C">
      <w:numFmt w:val="bullet"/>
      <w:lvlText w:val="•"/>
      <w:lvlJc w:val="left"/>
      <w:pPr>
        <w:ind w:left="7870" w:hanging="276"/>
      </w:pPr>
      <w:rPr>
        <w:rFonts w:hint="default"/>
        <w:lang w:val="en-US" w:eastAsia="en-US" w:bidi="ar-SA"/>
      </w:rPr>
    </w:lvl>
  </w:abstractNum>
  <w:abstractNum w:abstractNumId="2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63EE1"/>
    <w:multiLevelType w:val="hybridMultilevel"/>
    <w:tmpl w:val="0E10E6C2"/>
    <w:lvl w:ilvl="0" w:tplc="63D8E5E8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8B48CA2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8974B388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DD3C098E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A42ACFA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A40E5250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32EE2EB2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ABF671F6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66960B0C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369125D"/>
    <w:multiLevelType w:val="hybridMultilevel"/>
    <w:tmpl w:val="65B2C16A"/>
    <w:lvl w:ilvl="0" w:tplc="A0289F7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5CE3368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97BA6438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0E809AE6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960F80A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2BFEF4FC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F4366E86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86087936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76FAC860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5F82749"/>
    <w:multiLevelType w:val="hybridMultilevel"/>
    <w:tmpl w:val="8DB4AE60"/>
    <w:lvl w:ilvl="0" w:tplc="4920D08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F2E4FCA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6E8A2DD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10CE11C8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6B260E22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A1CEDB74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97D8AFEC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6B7E470A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9E78F80A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C11DE"/>
    <w:multiLevelType w:val="hybridMultilevel"/>
    <w:tmpl w:val="52366FF2"/>
    <w:lvl w:ilvl="0" w:tplc="01F6B41A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10E73F8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815E731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A35ED510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5B6CD35E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6EBCA180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38C8A48E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896C583A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16E4712E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3F1D71F7"/>
    <w:multiLevelType w:val="hybridMultilevel"/>
    <w:tmpl w:val="D1C8844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72B1F1C"/>
    <w:multiLevelType w:val="hybridMultilevel"/>
    <w:tmpl w:val="426228A2"/>
    <w:lvl w:ilvl="0" w:tplc="34CAA242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E36291E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C7CEE476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3EEC3028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05CD934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5738895E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572C87A2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CC6CDBEC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88A47742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7BCC125D"/>
    <w:multiLevelType w:val="hybridMultilevel"/>
    <w:tmpl w:val="56D0C128"/>
    <w:lvl w:ilvl="0" w:tplc="4009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9"/>
  </w:num>
  <w:num w:numId="7">
    <w:abstractNumId w:val="0"/>
  </w:num>
  <w:num w:numId="8">
    <w:abstractNumId w:val="2"/>
  </w:num>
  <w:num w:numId="9">
    <w:abstractNumId w:val="6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2419DE"/>
    <w:rsid w:val="002419DE"/>
    <w:rsid w:val="002859F0"/>
    <w:rsid w:val="00441738"/>
    <w:rsid w:val="00611086"/>
    <w:rsid w:val="00A72248"/>
    <w:rsid w:val="00AB517E"/>
    <w:rsid w:val="00BA44F0"/>
    <w:rsid w:val="00D3514C"/>
    <w:rsid w:val="00E348CF"/>
    <w:rsid w:val="00E9022B"/>
    <w:rsid w:val="00F42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A8E315B-698D-4F5B-A7C2-3A03DE921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48CF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E348CF"/>
    <w:pPr>
      <w:spacing w:before="168"/>
      <w:ind w:left="44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348CF"/>
    <w:pPr>
      <w:ind w:left="1168" w:hanging="359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E348CF"/>
    <w:pPr>
      <w:ind w:left="1167" w:hanging="359"/>
    </w:pPr>
  </w:style>
  <w:style w:type="paragraph" w:customStyle="1" w:styleId="TableParagraph">
    <w:name w:val="Table Paragraph"/>
    <w:basedOn w:val="Normal"/>
    <w:uiPriority w:val="1"/>
    <w:qFormat/>
    <w:rsid w:val="00E348CF"/>
    <w:pPr>
      <w:spacing w:before="11" w:line="269" w:lineRule="exact"/>
      <w:ind w:right="2208"/>
      <w:jc w:val="center"/>
    </w:pPr>
  </w:style>
  <w:style w:type="paragraph" w:styleId="Header">
    <w:name w:val="header"/>
    <w:basedOn w:val="Normal"/>
    <w:link w:val="HeaderChar"/>
    <w:uiPriority w:val="99"/>
    <w:semiHidden/>
    <w:unhideWhenUsed/>
    <w:rsid w:val="00BA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44F0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BA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44F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prof.com/lecture-notes/writing-in-the-media-environment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jprof.com/lecture-notes/writing-in-the-media-environment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hiostate.pressbooks.pub/stratcommwriting/chapter/media-writing-skills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blog.copify.com/post/different-types-of-media-writ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.copify.com/post/different-types-of-media-writ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2025-07-31T08:06:00Z</dcterms:created>
  <dcterms:modified xsi:type="dcterms:W3CDTF">2025-09-23T04:16:00Z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2025-07-31T00:00:00Z</vt:filetime>
  </property>
  <property fmtid="{D5CDD505-2E9C-101B-9397-08002B2CF9AE}" pid="3" name="LastSaved">
    <vt:filetime>2025-07-31T00:00:00Z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GrammarlyDocumentId">
    <vt:lpwstr>7da29fb4-32cb-4ecc-aca2-4fe376500f15</vt:lpwstr>
  </property>
</Properties>
</file>